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D0808" w14:textId="177C46AA" w:rsidR="00C34179" w:rsidRPr="00FC3814" w:rsidRDefault="002B1BDD" w:rsidP="00FC381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1F080" wp14:editId="15AFA1FB">
                <wp:simplePos x="0" y="0"/>
                <wp:positionH relativeFrom="column">
                  <wp:posOffset>3001010</wp:posOffset>
                </wp:positionH>
                <wp:positionV relativeFrom="paragraph">
                  <wp:posOffset>-717550</wp:posOffset>
                </wp:positionV>
                <wp:extent cx="3078480" cy="601980"/>
                <wp:effectExtent l="19050" t="19050" r="45720" b="121920"/>
                <wp:wrapNone/>
                <wp:docPr id="5" name="Balão de Fala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60198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23348" w14:textId="25159BCE" w:rsidR="002B1BDD" w:rsidRPr="002B1BDD" w:rsidRDefault="002B1BDD" w:rsidP="002B1BD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Fonte Arial 12, negrito, maiúscula, centralizado, entre</w:t>
                            </w:r>
                            <w:r w:rsidR="00813F5D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linhas 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1F08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alão de Fala: Oval 5" o:spid="_x0000_s1026" type="#_x0000_t63" style="position:absolute;left:0;text-align:left;margin-left:236.3pt;margin-top:-56.5pt;width:242.4pt;height:4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wdggIAADcFAAAOAAAAZHJzL2Uyb0RvYy54bWysVEtu2zAQ3RfoHQjuG0mu8xMiB67TFAWC&#10;JGhSZE1TpE2U4rAkbcm9To/Si3VIyUqaelV0Q81o5s2Pb3hx2TWabIXzCkxFi6OcEmE41MqsKvr1&#10;8frdGSU+MFMzDUZUdCc8vZy9fXPR2lJMYA26Fo5gEOPL1lZ0HYIts8zztWiYPwIrDBoluIYFVN0q&#10;qx1rMXqjs0men2QtuNo64MJ7/HvVG+ksxZdS8HAnpReB6IpibSGdLp3LeGazC1auHLNrxYcy2D9U&#10;0TBlMOkY6ooFRjZO/RWqUdyBBxmOODQZSKm4SD1gN0X+qpuHNbMi9YLD8XYck/9/Yfnt9t4RVVf0&#10;mBLDGryiD0z/+gmkFuSaaVaSuy3T5DhOqrW+RMCDvXeD5lGMbXfSNfGLDZEuTXc3Tld0gXD8+T4/&#10;PZue4SVwtJ3kxTnKGCZ7RlvnwycBDYlCRVtRr8RHrZX1YsG0hk1IM2bbGx965B6BYWJxfTlJCjst&#10;YkXafBESG8QCJgmdqCUW2hHsq6KMc2HCyVBJ8o4wqbQegcUhoA7FABp8I0wkyo3A/BDwz4wjImUF&#10;E0Zwowy4QwHqb2Pm3n/ffd9zbD90y264oiXUO7xiBz33veXXCsd7w3y4Zw7JjjeCCxzu8JAa2orC&#10;IFGyBvfj0P/ojxxEKyUtLk9F/fcNc4IS/dkgO8+L6TRuW1Kmx6cTVNxLy/KlxWyaBeBVFPhUWJ7E&#10;6B/0XpQOmifc83nMiiZmOOauKA9uryxCv9T4UnAxnyc33DDLwo15sDwGjwOOfHnsnpizA8cCsvMW&#10;9ovGylfc6n0j0sB8E0CqRLw44n6uw+hxOxOTh5ckrv9LPXk9v3ez3wAAAP//AwBQSwMEFAAGAAgA&#10;AAAhAKGwXGnhAAAADAEAAA8AAABkcnMvZG93bnJldi54bWxMj8tOwzAQRfdI/IM1SOxaJ6G0JcSp&#10;EK8Kqi5a+AAnnjyEH5HttunfM13BcmaO7pxbrEaj2RF96J0VkE4TYGhrp3rbCvj+epssgYUorZLa&#10;WRRwxgCr8vqqkLlyJ7vD4z62jEJsyKWALsYh5zzUHRoZpm5AS7fGeSMjjb7lyssThRvNsySZcyN7&#10;Sx86OeBzh/XP/mAEbKpPf96+mHXz4bevfYPvSg+ZELc349MjsIhj/IPhok/qUJJT5Q5WBaYFzBbZ&#10;nFABkzS9o1aEPNwvZsCqy2qZAS8L/r9E+QsAAP//AwBQSwECLQAUAAYACAAAACEAtoM4kv4AAADh&#10;AQAAEwAAAAAAAAAAAAAAAAAAAAAAW0NvbnRlbnRfVHlwZXNdLnhtbFBLAQItABQABgAIAAAAIQA4&#10;/SH/1gAAAJQBAAALAAAAAAAAAAAAAAAAAC8BAABfcmVscy8ucmVsc1BLAQItABQABgAIAAAAIQCV&#10;mxwdggIAADcFAAAOAAAAAAAAAAAAAAAAAC4CAABkcnMvZTJvRG9jLnhtbFBLAQItABQABgAIAAAA&#10;IQChsFxp4QAAAAwBAAAPAAAAAAAAAAAAAAAAANwEAABkcnMvZG93bnJldi54bWxQSwUGAAAAAAQA&#10;BADzAAAA6gUAAAAA&#10;" adj="6300,24300" fillcolor="white [3201]" strokecolor="#70ad47 [3209]" strokeweight="1pt">
                <v:textbox>
                  <w:txbxContent>
                    <w:p w14:paraId="00423348" w14:textId="25159BCE" w:rsidR="002B1BDD" w:rsidRPr="002B1BDD" w:rsidRDefault="002B1BDD" w:rsidP="002B1BDD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Fonte Arial 12, negrito, maiúscula, centralizado, entre</w:t>
                      </w:r>
                      <w:r w:rsidR="00813F5D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linhas 1,5</w:t>
                      </w:r>
                    </w:p>
                  </w:txbxContent>
                </v:textbox>
              </v:shape>
            </w:pict>
          </mc:Fallback>
        </mc:AlternateContent>
      </w:r>
      <w:r w:rsidR="00FC3814" w:rsidRPr="00FC3814">
        <w:rPr>
          <w:rFonts w:ascii="Arial" w:hAnsi="Arial" w:cs="Arial"/>
          <w:b/>
          <w:sz w:val="24"/>
          <w:szCs w:val="24"/>
        </w:rPr>
        <w:t>FUNDAMENTOS E PRESSUPOSTOS DA EDUCAÇÃO INCLUSIVA PARA A FORMAÇÃO DE PROFESSORES DE QUÍMICA</w:t>
      </w:r>
      <w:r w:rsidR="00FC3814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</w:p>
    <w:p w14:paraId="7C6A2456" w14:textId="4906EC07" w:rsidR="00FC3814" w:rsidRPr="0013700E" w:rsidRDefault="009B0EEF" w:rsidP="00FC38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DC916EB" wp14:editId="05799642">
            <wp:simplePos x="0" y="0"/>
            <wp:positionH relativeFrom="leftMargin">
              <wp:posOffset>2904490</wp:posOffset>
            </wp:positionH>
            <wp:positionV relativeFrom="paragraph">
              <wp:posOffset>14605</wp:posOffset>
            </wp:positionV>
            <wp:extent cx="175260" cy="175260"/>
            <wp:effectExtent l="0" t="0" r="0" b="0"/>
            <wp:wrapSquare wrapText="bothSides"/>
            <wp:docPr id="10" name="Gráfico 10" descr="Seta: curva lig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ghtCurv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00E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69608D" w:rsidRPr="0069608D">
        <w:rPr>
          <w:rFonts w:ascii="Arial" w:hAnsi="Arial" w:cs="Arial"/>
          <w:sz w:val="20"/>
          <w:szCs w:val="20"/>
        </w:rPr>
        <w:t>um</w:t>
      </w:r>
      <w:r w:rsidR="0069608D">
        <w:rPr>
          <w:rFonts w:ascii="Arial" w:hAnsi="Arial" w:cs="Arial"/>
          <w:sz w:val="24"/>
          <w:szCs w:val="24"/>
        </w:rPr>
        <w:t xml:space="preserve"> </w:t>
      </w:r>
      <w:r w:rsidR="0013700E" w:rsidRPr="0013700E">
        <w:rPr>
          <w:rFonts w:ascii="Arial" w:hAnsi="Arial" w:cs="Arial"/>
          <w:sz w:val="20"/>
          <w:szCs w:val="20"/>
        </w:rPr>
        <w:t xml:space="preserve">espaço </w:t>
      </w:r>
      <w:r w:rsidR="00813F5D">
        <w:rPr>
          <w:rFonts w:ascii="Arial" w:hAnsi="Arial" w:cs="Arial"/>
          <w:sz w:val="20"/>
          <w:szCs w:val="20"/>
        </w:rPr>
        <w:t xml:space="preserve">de </w:t>
      </w:r>
      <w:r w:rsidR="0013700E" w:rsidRPr="0013700E">
        <w:rPr>
          <w:rFonts w:ascii="Arial" w:hAnsi="Arial" w:cs="Arial"/>
          <w:sz w:val="20"/>
          <w:szCs w:val="20"/>
        </w:rPr>
        <w:t>1,5 entre</w:t>
      </w:r>
      <w:r w:rsidR="00813F5D">
        <w:rPr>
          <w:rFonts w:ascii="Arial" w:hAnsi="Arial" w:cs="Arial"/>
          <w:sz w:val="20"/>
          <w:szCs w:val="20"/>
        </w:rPr>
        <w:t xml:space="preserve"> </w:t>
      </w:r>
      <w:r w:rsidR="0013700E" w:rsidRPr="0013700E">
        <w:rPr>
          <w:rFonts w:ascii="Arial" w:hAnsi="Arial" w:cs="Arial"/>
          <w:sz w:val="20"/>
          <w:szCs w:val="20"/>
        </w:rPr>
        <w:t xml:space="preserve">linhas </w:t>
      </w:r>
    </w:p>
    <w:p w14:paraId="33A01C79" w14:textId="037D7960" w:rsidR="00FC3814" w:rsidRPr="00FC3814" w:rsidRDefault="00FC3814" w:rsidP="00FC381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C3814">
        <w:rPr>
          <w:rFonts w:ascii="Arial" w:hAnsi="Arial" w:cs="Arial"/>
          <w:b/>
          <w:bCs/>
          <w:sz w:val="24"/>
          <w:szCs w:val="24"/>
        </w:rPr>
        <w:t>TEIXEIRA</w:t>
      </w:r>
      <w:r w:rsidRPr="00FC3814">
        <w:rPr>
          <w:rFonts w:ascii="Arial" w:hAnsi="Arial" w:cs="Arial"/>
          <w:sz w:val="24"/>
          <w:szCs w:val="24"/>
        </w:rPr>
        <w:t>, Gabriel</w:t>
      </w:r>
      <w:r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FC3814">
        <w:rPr>
          <w:rFonts w:ascii="Arial" w:hAnsi="Arial" w:cs="Arial"/>
          <w:sz w:val="24"/>
          <w:szCs w:val="24"/>
        </w:rPr>
        <w:t xml:space="preserve">; </w:t>
      </w:r>
      <w:r w:rsidRPr="00FC3814">
        <w:rPr>
          <w:rFonts w:ascii="Arial" w:hAnsi="Arial" w:cs="Arial"/>
          <w:b/>
          <w:bCs/>
          <w:sz w:val="24"/>
          <w:szCs w:val="24"/>
        </w:rPr>
        <w:t>LÔBO</w:t>
      </w:r>
      <w:r w:rsidRPr="00FC3814">
        <w:rPr>
          <w:rFonts w:ascii="Arial" w:hAnsi="Arial" w:cs="Arial"/>
          <w:sz w:val="24"/>
          <w:szCs w:val="24"/>
        </w:rPr>
        <w:t>, Ana Paula</w:t>
      </w:r>
      <w:r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FC3814">
        <w:rPr>
          <w:rFonts w:ascii="Arial" w:hAnsi="Arial" w:cs="Arial"/>
          <w:sz w:val="24"/>
          <w:szCs w:val="24"/>
        </w:rPr>
        <w:t xml:space="preserve">; </w:t>
      </w:r>
      <w:r w:rsidRPr="00FC3814">
        <w:rPr>
          <w:rFonts w:ascii="Arial" w:hAnsi="Arial" w:cs="Arial"/>
          <w:b/>
          <w:bCs/>
          <w:sz w:val="24"/>
          <w:szCs w:val="24"/>
        </w:rPr>
        <w:t>SOUSA</w:t>
      </w:r>
      <w:r w:rsidRPr="00FC3814">
        <w:rPr>
          <w:rFonts w:ascii="Arial" w:hAnsi="Arial" w:cs="Arial"/>
          <w:sz w:val="24"/>
          <w:szCs w:val="24"/>
        </w:rPr>
        <w:t>, Camila Garcia</w:t>
      </w:r>
      <w:r>
        <w:rPr>
          <w:rStyle w:val="Refdenotaderodap"/>
          <w:rFonts w:ascii="Arial" w:hAnsi="Arial" w:cs="Arial"/>
          <w:sz w:val="24"/>
          <w:szCs w:val="24"/>
        </w:rPr>
        <w:footnoteReference w:id="4"/>
      </w:r>
    </w:p>
    <w:p w14:paraId="2CDD53A4" w14:textId="2999B03F" w:rsidR="00FC3814" w:rsidRDefault="009B0EEF" w:rsidP="00FC38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263D5C3" wp14:editId="560B0D2B">
            <wp:simplePos x="0" y="0"/>
            <wp:positionH relativeFrom="leftMargin">
              <wp:posOffset>2927350</wp:posOffset>
            </wp:positionH>
            <wp:positionV relativeFrom="paragraph">
              <wp:posOffset>3175</wp:posOffset>
            </wp:positionV>
            <wp:extent cx="175260" cy="175260"/>
            <wp:effectExtent l="0" t="0" r="0" b="0"/>
            <wp:wrapSquare wrapText="bothSides"/>
            <wp:docPr id="11" name="Gráfico 11" descr="Seta: curva lig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ghtCurv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00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69608D" w:rsidRPr="0069608D">
        <w:rPr>
          <w:rFonts w:ascii="Arial" w:hAnsi="Arial" w:cs="Arial"/>
          <w:sz w:val="20"/>
          <w:szCs w:val="20"/>
        </w:rPr>
        <w:t>um</w:t>
      </w:r>
      <w:r w:rsidR="0069608D" w:rsidRPr="0013700E">
        <w:rPr>
          <w:rFonts w:ascii="Arial" w:hAnsi="Arial" w:cs="Arial"/>
          <w:sz w:val="20"/>
          <w:szCs w:val="20"/>
        </w:rPr>
        <w:t xml:space="preserve"> </w:t>
      </w:r>
      <w:r w:rsidR="0013700E" w:rsidRPr="0013700E">
        <w:rPr>
          <w:rFonts w:ascii="Arial" w:hAnsi="Arial" w:cs="Arial"/>
          <w:sz w:val="20"/>
          <w:szCs w:val="20"/>
        </w:rPr>
        <w:t xml:space="preserve">espaço </w:t>
      </w:r>
      <w:r w:rsidR="00813F5D">
        <w:rPr>
          <w:rFonts w:ascii="Arial" w:hAnsi="Arial" w:cs="Arial"/>
          <w:sz w:val="20"/>
          <w:szCs w:val="20"/>
        </w:rPr>
        <w:t xml:space="preserve">de </w:t>
      </w:r>
      <w:r w:rsidR="0013700E" w:rsidRPr="0013700E">
        <w:rPr>
          <w:rFonts w:ascii="Arial" w:hAnsi="Arial" w:cs="Arial"/>
          <w:sz w:val="20"/>
          <w:szCs w:val="20"/>
        </w:rPr>
        <w:t>1,5 entre</w:t>
      </w:r>
      <w:r w:rsidR="00813F5D">
        <w:rPr>
          <w:rFonts w:ascii="Arial" w:hAnsi="Arial" w:cs="Arial"/>
          <w:sz w:val="20"/>
          <w:szCs w:val="20"/>
        </w:rPr>
        <w:t xml:space="preserve"> </w:t>
      </w:r>
      <w:r w:rsidR="0013700E" w:rsidRPr="0013700E">
        <w:rPr>
          <w:rFonts w:ascii="Arial" w:hAnsi="Arial" w:cs="Arial"/>
          <w:sz w:val="20"/>
          <w:szCs w:val="20"/>
        </w:rPr>
        <w:t>linhas</w:t>
      </w:r>
    </w:p>
    <w:p w14:paraId="4CC8F778" w14:textId="036BAE62" w:rsidR="00FC3814" w:rsidRDefault="00FC3814" w:rsidP="00FC3814">
      <w:pPr>
        <w:widowControl w:val="0"/>
        <w:autoSpaceDE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22540">
        <w:rPr>
          <w:rFonts w:ascii="Arial" w:hAnsi="Arial" w:cs="Arial"/>
          <w:b/>
          <w:sz w:val="24"/>
          <w:szCs w:val="24"/>
        </w:rPr>
        <w:t>Palavras-chave</w:t>
      </w:r>
      <w:r>
        <w:rPr>
          <w:rFonts w:ascii="Arial" w:hAnsi="Arial" w:cs="Arial"/>
          <w:sz w:val="24"/>
          <w:szCs w:val="24"/>
        </w:rPr>
        <w:t xml:space="preserve">: </w:t>
      </w:r>
      <w:r w:rsidRPr="00854717">
        <w:rPr>
          <w:rFonts w:ascii="Arial" w:hAnsi="Arial" w:cs="Arial"/>
          <w:sz w:val="24"/>
          <w:szCs w:val="24"/>
        </w:rPr>
        <w:t>Doença Renal Crônica</w:t>
      </w:r>
      <w:r>
        <w:rPr>
          <w:rFonts w:ascii="Arial" w:hAnsi="Arial" w:cs="Arial"/>
          <w:sz w:val="24"/>
          <w:szCs w:val="24"/>
        </w:rPr>
        <w:t>.</w:t>
      </w:r>
      <w:r w:rsidRPr="008547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Pr="00854717">
        <w:rPr>
          <w:rFonts w:ascii="Arial" w:hAnsi="Arial" w:cs="Arial"/>
          <w:sz w:val="24"/>
          <w:szCs w:val="24"/>
        </w:rPr>
        <w:t>emodiálise</w:t>
      </w:r>
      <w:r>
        <w:rPr>
          <w:rFonts w:ascii="Arial" w:hAnsi="Arial" w:cs="Arial"/>
          <w:sz w:val="24"/>
          <w:szCs w:val="24"/>
        </w:rPr>
        <w:t>.</w:t>
      </w:r>
      <w:r w:rsidRPr="008547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854717">
        <w:rPr>
          <w:rFonts w:ascii="Arial" w:hAnsi="Arial" w:cs="Arial"/>
          <w:sz w:val="24"/>
          <w:szCs w:val="24"/>
        </w:rPr>
        <w:t>utrientes</w:t>
      </w:r>
      <w:r>
        <w:rPr>
          <w:rFonts w:ascii="Arial" w:hAnsi="Arial" w:cs="Arial"/>
          <w:sz w:val="24"/>
          <w:szCs w:val="24"/>
        </w:rPr>
        <w:t>.</w:t>
      </w:r>
    </w:p>
    <w:p w14:paraId="10A918CD" w14:textId="080B235A" w:rsidR="00FC3814" w:rsidRDefault="009B0EEF" w:rsidP="00FC38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1DAC3E2B" wp14:editId="3D988D5E">
            <wp:simplePos x="0" y="0"/>
            <wp:positionH relativeFrom="leftMargin">
              <wp:posOffset>2927350</wp:posOffset>
            </wp:positionH>
            <wp:positionV relativeFrom="paragraph">
              <wp:posOffset>6985</wp:posOffset>
            </wp:positionV>
            <wp:extent cx="175260" cy="175260"/>
            <wp:effectExtent l="0" t="0" r="0" b="0"/>
            <wp:wrapSquare wrapText="bothSides"/>
            <wp:docPr id="12" name="Gráfico 12" descr="Seta: curva lig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ghtCurv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00E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69608D" w:rsidRPr="0069608D">
        <w:rPr>
          <w:rFonts w:ascii="Arial" w:hAnsi="Arial" w:cs="Arial"/>
          <w:sz w:val="20"/>
          <w:szCs w:val="20"/>
        </w:rPr>
        <w:t>um</w:t>
      </w:r>
      <w:r w:rsidR="0069608D" w:rsidRPr="0013700E">
        <w:rPr>
          <w:rFonts w:ascii="Arial" w:hAnsi="Arial" w:cs="Arial"/>
          <w:sz w:val="20"/>
          <w:szCs w:val="20"/>
        </w:rPr>
        <w:t xml:space="preserve"> </w:t>
      </w:r>
      <w:r w:rsidR="0013700E" w:rsidRPr="0013700E">
        <w:rPr>
          <w:rFonts w:ascii="Arial" w:hAnsi="Arial" w:cs="Arial"/>
          <w:sz w:val="20"/>
          <w:szCs w:val="20"/>
        </w:rPr>
        <w:t>espaço 1,5 entre</w:t>
      </w:r>
      <w:r w:rsidR="00813F5D">
        <w:rPr>
          <w:rFonts w:ascii="Arial" w:hAnsi="Arial" w:cs="Arial"/>
          <w:sz w:val="20"/>
          <w:szCs w:val="20"/>
        </w:rPr>
        <w:t xml:space="preserve"> </w:t>
      </w:r>
      <w:r w:rsidR="0013700E" w:rsidRPr="0013700E">
        <w:rPr>
          <w:rFonts w:ascii="Arial" w:hAnsi="Arial" w:cs="Arial"/>
          <w:sz w:val="20"/>
          <w:szCs w:val="20"/>
        </w:rPr>
        <w:t>linhas</w:t>
      </w:r>
    </w:p>
    <w:p w14:paraId="6650544F" w14:textId="542D4F5E" w:rsidR="005B1112" w:rsidRDefault="002B1BDD" w:rsidP="002B1BD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</w:t>
      </w:r>
      <w:r w:rsidR="005B1112" w:rsidRPr="005B1112">
        <w:rPr>
          <w:rFonts w:ascii="Arial" w:hAnsi="Arial" w:cs="Arial"/>
          <w:b/>
          <w:sz w:val="24"/>
          <w:szCs w:val="24"/>
        </w:rPr>
        <w:t>INTRODUÇÃO</w:t>
      </w:r>
      <w:r w:rsidR="005B1112">
        <w:rPr>
          <w:rFonts w:ascii="Arial" w:hAnsi="Arial" w:cs="Arial"/>
          <w:b/>
          <w:sz w:val="24"/>
          <w:szCs w:val="24"/>
        </w:rPr>
        <w:t>/JUSTIFICATIVA</w:t>
      </w:r>
    </w:p>
    <w:p w14:paraId="14C60712" w14:textId="2043389B" w:rsidR="005B1112" w:rsidRPr="005B1112" w:rsidRDefault="005B1112" w:rsidP="005B1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1112">
        <w:rPr>
          <w:rFonts w:ascii="Arial" w:hAnsi="Arial" w:cs="Arial"/>
          <w:sz w:val="24"/>
          <w:szCs w:val="24"/>
        </w:rPr>
        <w:t>XXXXXXXX</w:t>
      </w:r>
      <w:r>
        <w:rPr>
          <w:rFonts w:ascii="Arial" w:hAnsi="Arial" w:cs="Arial"/>
          <w:sz w:val="24"/>
          <w:szCs w:val="24"/>
        </w:rPr>
        <w:t>XXXXXXXXXXXXXXXXXXXXXXXXXXXXXXXXXXXXXXXXXXXXXXXXXXXXXXXXXXXXXXXXXXXXXXXXXXXXXXXXXXXXXXXXXXXXXXXXXXXX</w:t>
      </w:r>
      <w:r w:rsidR="009B0EEF">
        <w:rPr>
          <w:rFonts w:ascii="Arial" w:hAnsi="Arial" w:cs="Arial"/>
          <w:sz w:val="24"/>
          <w:szCs w:val="24"/>
        </w:rPr>
        <w:t>XXXXXXXXXXXXXXXXXXXXXXXXXXXXXXXXXXXXXXXXXXXXXXXXXXXXXXXX</w:t>
      </w:r>
    </w:p>
    <w:p w14:paraId="7450598B" w14:textId="2E57EB98" w:rsidR="005B1112" w:rsidRDefault="009B0EEF" w:rsidP="00FC38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0DD13EE" wp14:editId="097EF1DA">
            <wp:simplePos x="0" y="0"/>
            <wp:positionH relativeFrom="leftMargin">
              <wp:posOffset>2994660</wp:posOffset>
            </wp:positionH>
            <wp:positionV relativeFrom="paragraph">
              <wp:posOffset>6350</wp:posOffset>
            </wp:positionV>
            <wp:extent cx="175260" cy="175260"/>
            <wp:effectExtent l="0" t="0" r="0" b="0"/>
            <wp:wrapSquare wrapText="bothSides"/>
            <wp:docPr id="9" name="Gráfico 9" descr="Seta: curva lig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ghtCurv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08D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69608D" w:rsidRPr="0069608D">
        <w:rPr>
          <w:rFonts w:ascii="Arial" w:hAnsi="Arial" w:cs="Arial"/>
          <w:sz w:val="20"/>
          <w:szCs w:val="20"/>
        </w:rPr>
        <w:t>um</w:t>
      </w:r>
      <w:r w:rsidR="0069608D" w:rsidRPr="0013700E">
        <w:rPr>
          <w:rFonts w:ascii="Arial" w:hAnsi="Arial" w:cs="Arial"/>
          <w:sz w:val="20"/>
          <w:szCs w:val="20"/>
        </w:rPr>
        <w:t xml:space="preserve"> espaço </w:t>
      </w:r>
      <w:r w:rsidR="00813F5D">
        <w:rPr>
          <w:rFonts w:ascii="Arial" w:hAnsi="Arial" w:cs="Arial"/>
          <w:sz w:val="20"/>
          <w:szCs w:val="20"/>
        </w:rPr>
        <w:t xml:space="preserve">de </w:t>
      </w:r>
      <w:r w:rsidR="0069608D" w:rsidRPr="0013700E">
        <w:rPr>
          <w:rFonts w:ascii="Arial" w:hAnsi="Arial" w:cs="Arial"/>
          <w:sz w:val="20"/>
          <w:szCs w:val="20"/>
        </w:rPr>
        <w:t>1,5 entre</w:t>
      </w:r>
      <w:r w:rsidR="00813F5D">
        <w:rPr>
          <w:rFonts w:ascii="Arial" w:hAnsi="Arial" w:cs="Arial"/>
          <w:sz w:val="20"/>
          <w:szCs w:val="20"/>
        </w:rPr>
        <w:t xml:space="preserve"> </w:t>
      </w:r>
      <w:r w:rsidR="0069608D" w:rsidRPr="0013700E">
        <w:rPr>
          <w:rFonts w:ascii="Arial" w:hAnsi="Arial" w:cs="Arial"/>
          <w:sz w:val="20"/>
          <w:szCs w:val="20"/>
        </w:rPr>
        <w:t>linhas</w:t>
      </w:r>
    </w:p>
    <w:p w14:paraId="08AE9E9A" w14:textId="7889BE22" w:rsidR="005B1112" w:rsidRPr="005B1112" w:rsidRDefault="005B1112" w:rsidP="00FC38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BASE TEÓRICA</w:t>
      </w:r>
    </w:p>
    <w:p w14:paraId="148E27E6" w14:textId="0B13A8D9" w:rsidR="005B1112" w:rsidRDefault="005B1112" w:rsidP="005B1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</w:t>
      </w:r>
      <w:r w:rsidR="009B0EEF">
        <w:rPr>
          <w:rFonts w:ascii="Arial" w:hAnsi="Arial" w:cs="Arial"/>
          <w:sz w:val="24"/>
          <w:szCs w:val="24"/>
        </w:rPr>
        <w:t>XXXXXXXXXXXXXXXXXXXXXXXXXXXXXXXXXXXXXXXXXXXXXXXXXXXXXXXX</w:t>
      </w:r>
    </w:p>
    <w:p w14:paraId="2AB545AF" w14:textId="7DF5ED06" w:rsidR="005B1112" w:rsidRDefault="009B0EEF" w:rsidP="00FC38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6D726981" wp14:editId="5670D27C">
            <wp:simplePos x="0" y="0"/>
            <wp:positionH relativeFrom="margin">
              <wp:posOffset>2087880</wp:posOffset>
            </wp:positionH>
            <wp:positionV relativeFrom="paragraph">
              <wp:posOffset>-635</wp:posOffset>
            </wp:positionV>
            <wp:extent cx="175260" cy="175260"/>
            <wp:effectExtent l="0" t="0" r="0" b="0"/>
            <wp:wrapSquare wrapText="bothSides"/>
            <wp:docPr id="13" name="Gráfico 13" descr="Seta: curva lig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ghtCurv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69608D">
        <w:rPr>
          <w:rFonts w:ascii="Arial" w:hAnsi="Arial" w:cs="Arial"/>
          <w:sz w:val="20"/>
          <w:szCs w:val="20"/>
        </w:rPr>
        <w:t>um</w:t>
      </w:r>
      <w:r w:rsidRPr="0013700E">
        <w:rPr>
          <w:rFonts w:ascii="Arial" w:hAnsi="Arial" w:cs="Arial"/>
          <w:sz w:val="20"/>
          <w:szCs w:val="20"/>
        </w:rPr>
        <w:t xml:space="preserve"> espaço </w:t>
      </w:r>
      <w:r w:rsidR="00813F5D">
        <w:rPr>
          <w:rFonts w:ascii="Arial" w:hAnsi="Arial" w:cs="Arial"/>
          <w:sz w:val="20"/>
          <w:szCs w:val="20"/>
        </w:rPr>
        <w:t xml:space="preserve">de </w:t>
      </w:r>
      <w:r w:rsidRPr="0013700E">
        <w:rPr>
          <w:rFonts w:ascii="Arial" w:hAnsi="Arial" w:cs="Arial"/>
          <w:sz w:val="20"/>
          <w:szCs w:val="20"/>
        </w:rPr>
        <w:t>1,5 entre</w:t>
      </w:r>
      <w:r w:rsidR="00813F5D">
        <w:rPr>
          <w:rFonts w:ascii="Arial" w:hAnsi="Arial" w:cs="Arial"/>
          <w:sz w:val="20"/>
          <w:szCs w:val="20"/>
        </w:rPr>
        <w:t xml:space="preserve"> </w:t>
      </w:r>
      <w:r w:rsidRPr="0013700E">
        <w:rPr>
          <w:rFonts w:ascii="Arial" w:hAnsi="Arial" w:cs="Arial"/>
          <w:sz w:val="20"/>
          <w:szCs w:val="20"/>
        </w:rPr>
        <w:t>linhas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7AD696C0" w14:textId="32B81BC4" w:rsidR="005B1112" w:rsidRPr="005B1112" w:rsidRDefault="005B1112" w:rsidP="00FC38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B1112">
        <w:rPr>
          <w:rFonts w:ascii="Arial" w:hAnsi="Arial" w:cs="Arial"/>
          <w:b/>
          <w:sz w:val="24"/>
          <w:szCs w:val="24"/>
        </w:rPr>
        <w:t>3 OBJETIVOS</w:t>
      </w:r>
    </w:p>
    <w:p w14:paraId="19E6A4E5" w14:textId="75F54551" w:rsidR="005B1112" w:rsidRDefault="005B1112" w:rsidP="005B1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</w:t>
      </w:r>
    </w:p>
    <w:p w14:paraId="2CCF8F3A" w14:textId="5E92F1F8" w:rsidR="009B0EEF" w:rsidRDefault="009B0EEF" w:rsidP="009B0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4D9A18BF" wp14:editId="55303869">
            <wp:simplePos x="0" y="0"/>
            <wp:positionH relativeFrom="margin">
              <wp:posOffset>2095500</wp:posOffset>
            </wp:positionH>
            <wp:positionV relativeFrom="paragraph">
              <wp:posOffset>7620</wp:posOffset>
            </wp:positionV>
            <wp:extent cx="175260" cy="175260"/>
            <wp:effectExtent l="0" t="0" r="0" b="0"/>
            <wp:wrapSquare wrapText="bothSides"/>
            <wp:docPr id="14" name="Gráfico 14" descr="Seta: curva lig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ghtCurv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69608D">
        <w:rPr>
          <w:rFonts w:ascii="Arial" w:hAnsi="Arial" w:cs="Arial"/>
          <w:sz w:val="20"/>
          <w:szCs w:val="20"/>
        </w:rPr>
        <w:t>um</w:t>
      </w:r>
      <w:r w:rsidRPr="0013700E">
        <w:rPr>
          <w:rFonts w:ascii="Arial" w:hAnsi="Arial" w:cs="Arial"/>
          <w:sz w:val="20"/>
          <w:szCs w:val="20"/>
        </w:rPr>
        <w:t xml:space="preserve"> espaço </w:t>
      </w:r>
      <w:r w:rsidR="00813F5D">
        <w:rPr>
          <w:rFonts w:ascii="Arial" w:hAnsi="Arial" w:cs="Arial"/>
          <w:sz w:val="20"/>
          <w:szCs w:val="20"/>
        </w:rPr>
        <w:t xml:space="preserve">de </w:t>
      </w:r>
      <w:r w:rsidRPr="0013700E">
        <w:rPr>
          <w:rFonts w:ascii="Arial" w:hAnsi="Arial" w:cs="Arial"/>
          <w:sz w:val="20"/>
          <w:szCs w:val="20"/>
        </w:rPr>
        <w:t>1,5 entre</w:t>
      </w:r>
      <w:r w:rsidR="00813F5D">
        <w:rPr>
          <w:rFonts w:ascii="Arial" w:hAnsi="Arial" w:cs="Arial"/>
          <w:sz w:val="20"/>
          <w:szCs w:val="20"/>
        </w:rPr>
        <w:t xml:space="preserve"> </w:t>
      </w:r>
      <w:r w:rsidRPr="0013700E">
        <w:rPr>
          <w:rFonts w:ascii="Arial" w:hAnsi="Arial" w:cs="Arial"/>
          <w:sz w:val="20"/>
          <w:szCs w:val="20"/>
        </w:rPr>
        <w:t>linhas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6D5AB7C6" w14:textId="7019B933" w:rsidR="005B1112" w:rsidRPr="005B1112" w:rsidRDefault="005B1112" w:rsidP="00FC38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B1112">
        <w:rPr>
          <w:rFonts w:ascii="Arial" w:hAnsi="Arial" w:cs="Arial"/>
          <w:b/>
          <w:sz w:val="24"/>
          <w:szCs w:val="24"/>
        </w:rPr>
        <w:t>4 METODOLOGIA</w:t>
      </w:r>
    </w:p>
    <w:p w14:paraId="25E2D0AA" w14:textId="143B2C88" w:rsidR="005B1112" w:rsidRDefault="005B1112" w:rsidP="005B1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</w:t>
      </w:r>
    </w:p>
    <w:p w14:paraId="3D281AFD" w14:textId="46599B6C" w:rsidR="005B1112" w:rsidRDefault="009B0EEF" w:rsidP="005B11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331ED2A7" wp14:editId="1D0748F2">
            <wp:simplePos x="0" y="0"/>
            <wp:positionH relativeFrom="margin">
              <wp:posOffset>2125980</wp:posOffset>
            </wp:positionH>
            <wp:positionV relativeFrom="paragraph">
              <wp:posOffset>7620</wp:posOffset>
            </wp:positionV>
            <wp:extent cx="175260" cy="175260"/>
            <wp:effectExtent l="0" t="0" r="0" b="0"/>
            <wp:wrapSquare wrapText="bothSides"/>
            <wp:docPr id="15" name="Gráfico 15" descr="Seta: curva lig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ghtCurv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0069608D">
        <w:rPr>
          <w:rFonts w:ascii="Arial" w:hAnsi="Arial" w:cs="Arial"/>
          <w:sz w:val="20"/>
          <w:szCs w:val="20"/>
        </w:rPr>
        <w:t>um</w:t>
      </w:r>
      <w:r w:rsidRPr="0013700E">
        <w:rPr>
          <w:rFonts w:ascii="Arial" w:hAnsi="Arial" w:cs="Arial"/>
          <w:sz w:val="20"/>
          <w:szCs w:val="20"/>
        </w:rPr>
        <w:t xml:space="preserve"> espaço </w:t>
      </w:r>
      <w:r w:rsidR="00813F5D">
        <w:rPr>
          <w:rFonts w:ascii="Arial" w:hAnsi="Arial" w:cs="Arial"/>
          <w:sz w:val="20"/>
          <w:szCs w:val="20"/>
        </w:rPr>
        <w:t xml:space="preserve">de </w:t>
      </w:r>
      <w:r w:rsidRPr="0013700E">
        <w:rPr>
          <w:rFonts w:ascii="Arial" w:hAnsi="Arial" w:cs="Arial"/>
          <w:sz w:val="20"/>
          <w:szCs w:val="20"/>
        </w:rPr>
        <w:t>1,5 entre</w:t>
      </w:r>
      <w:r w:rsidR="00813F5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13700E">
        <w:rPr>
          <w:rFonts w:ascii="Arial" w:hAnsi="Arial" w:cs="Arial"/>
          <w:sz w:val="20"/>
          <w:szCs w:val="20"/>
        </w:rPr>
        <w:t>linhas</w:t>
      </w:r>
    </w:p>
    <w:p w14:paraId="0AB80E46" w14:textId="4FE38C64" w:rsidR="005B1112" w:rsidRPr="0084258A" w:rsidRDefault="005B1112" w:rsidP="005B111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4258A">
        <w:rPr>
          <w:rFonts w:ascii="Arial" w:hAnsi="Arial" w:cs="Arial"/>
          <w:b/>
          <w:sz w:val="24"/>
          <w:szCs w:val="24"/>
        </w:rPr>
        <w:t>5 RESULTADOS E DISCUSSÃO</w:t>
      </w:r>
      <w:r w:rsidR="0084258A" w:rsidRPr="0084258A">
        <w:rPr>
          <w:rFonts w:ascii="Arial" w:hAnsi="Arial" w:cs="Arial"/>
          <w:b/>
          <w:sz w:val="24"/>
          <w:szCs w:val="24"/>
        </w:rPr>
        <w:t>/RELATO DE EXPERIÊNCIA</w:t>
      </w:r>
    </w:p>
    <w:p w14:paraId="422146F0" w14:textId="5DA19F50" w:rsidR="0084258A" w:rsidRDefault="0084258A" w:rsidP="008425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</w:t>
      </w:r>
      <w:r w:rsidR="002B1BDD">
        <w:rPr>
          <w:rFonts w:ascii="Arial" w:hAnsi="Arial" w:cs="Arial"/>
          <w:sz w:val="24"/>
          <w:szCs w:val="24"/>
        </w:rPr>
        <w:t>XXXXXXXXXXXXXXXXXXXXXXXXXXXXXXXXXXXXXXXXXXXXXXXXXXXXXXXX</w:t>
      </w:r>
    </w:p>
    <w:p w14:paraId="21A48D8F" w14:textId="3CF985A2" w:rsidR="0084258A" w:rsidRPr="0084258A" w:rsidRDefault="0084258A" w:rsidP="0084258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4258A">
        <w:rPr>
          <w:rFonts w:ascii="Arial" w:hAnsi="Arial" w:cs="Arial"/>
          <w:b/>
          <w:sz w:val="24"/>
          <w:szCs w:val="24"/>
        </w:rPr>
        <w:lastRenderedPageBreak/>
        <w:t>6 CONCLUSÃO/CONSIDERAÇÕES FINAIS</w:t>
      </w:r>
    </w:p>
    <w:p w14:paraId="51EECB8F" w14:textId="4B887464" w:rsidR="0084258A" w:rsidRDefault="006E5BED" w:rsidP="008425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8400E" wp14:editId="4C793414">
                <wp:simplePos x="0" y="0"/>
                <wp:positionH relativeFrom="margin">
                  <wp:posOffset>1263650</wp:posOffset>
                </wp:positionH>
                <wp:positionV relativeFrom="paragraph">
                  <wp:posOffset>513080</wp:posOffset>
                </wp:positionV>
                <wp:extent cx="4297680" cy="678180"/>
                <wp:effectExtent l="19050" t="19050" r="45720" b="121920"/>
                <wp:wrapNone/>
                <wp:docPr id="6" name="Balão de Fala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67818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A2A63" w14:textId="04357F18" w:rsidR="00E65A25" w:rsidRPr="006E5BED" w:rsidRDefault="00E65A25" w:rsidP="006E5BED">
                            <w:pPr>
                              <w:ind w:left="-142" w:right="-154"/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6E5BE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Conforme NBR 6023/2002; fonte Arial 12; alinhad</w:t>
                            </w:r>
                            <w:r w:rsidR="006E5BED" w:rsidRPr="006E5BE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as</w:t>
                            </w:r>
                            <w:r w:rsidRPr="006E5BE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somente à esquerda; </w:t>
                            </w:r>
                            <w:r w:rsidR="00D1317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espaço simples </w:t>
                            </w:r>
                            <w:r w:rsidR="006E5BED" w:rsidRPr="006E5BE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 separadas entre si por espaço duplo</w:t>
                            </w:r>
                            <w:r w:rsidRPr="006E5BE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; apresentadas em ordem alfabética </w:t>
                            </w:r>
                            <w:r w:rsidR="006E5BED" w:rsidRPr="006E5BE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no sistema autor-data.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8400E" id="Balão de Fala: Oval 6" o:spid="_x0000_s1027" type="#_x0000_t63" style="position:absolute;left:0;text-align:left;margin-left:99.5pt;margin-top:40.4pt;width:338.4pt;height:5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aPhQIAAD4FAAAOAAAAZHJzL2Uyb0RvYy54bWysVM1u2zAMvg/YOwi6r46DLG2NOkWWrsOA&#10;oi3WDj0zspQYk0VNUuJkr7NH2YuNkh2363IadrFJkR/Fjz+6uNw1mm2l8zWakucnI86kEVjVZlXy&#10;r4/X78448wFMBRqNLPleen45e/vmorWFHOMadSUdoyDGF60t+ToEW2SZF2vZgD9BKw0ZFboGAqlu&#10;lVUOWore6Gw8Gk2zFl1lHQrpPZ1edUY+S/GVkiLcKeVlYLrklFtIX5e+y/jNZhdQrBzYdS36NOAf&#10;smigNnTpEOoKArCNq/8K1dTCoUcVTgQ2GSpVC5k4EJt89IrNwxqsTFyoON4OZfL/L6y43d47Vlcl&#10;n3JmoKEWfQD96yeySrJr0FCwuy1oNo2Vaq0vCPBg712veRIj7Z1yTfwTIbZL1d0P1ZW7wAQdTsbn&#10;p9MzaoIg2/T0LCeZwmTPaOt8+CSxYVEoeSurlfyodW29XIDWuAmpxrC98aFDHhAUJibXpZOksNcy&#10;ZqTNF6mIICUwTug0WnKhHSNeJQchpAmJHmWSvCNM1VoPwPwYUIe8T7/3jTCZRm4Ajo4B/7xxQKRb&#10;0YQB3NQG3bEA1bfh5s7/wL7jHOmH3XKXupo848kSqz112mG3At6K65qqfAM+3IOjmafG0B6HO/oo&#10;jW3JsZc4W6P7cew8+tMokpWzlnao5P77BpzkTH82NKTn+WQSly4pk/enY1LcS8vypcVsmgVSR3J6&#10;MaxIYvQP+iAqh80Trfs83komMILuLrkI7qAsQrfb9GAIOZ8nN1o0C+HGPFgRg8c6x7F53D2Bs/2o&#10;BRrSWzzsGxSvRqzzjUiD801AVaf5e65r3wFa0jTQ/YMSX4GXevJ6fvZmvwEAAP//AwBQSwMEFAAG&#10;AAgAAAAhAGuME0reAAAACgEAAA8AAABkcnMvZG93bnJldi54bWxMj81OwzAQhO9IvIO1SNyo00q0&#10;aRqnQvwKUA8UHsCJNz/CXke226Zvz3KC245mNDtfuZ2cFUcMcfCkYD7LQCA13gzUKfj6fLrJQcSk&#10;yWjrCRWcMcK2urwodWH8iT7wuE+d4BKKhVbQpzQWUsamR6fjzI9I7LU+OJ1Yhk6aoE9c7qxcZNlS&#10;Oj0Qf+j1iPc9Nt/7g1PwXr+F8+7BvbSvYfc4tPhs7LhQ6vpqutuASDilvzD8zufpUPGm2h/IRGFZ&#10;r9fMkhTkGSNwIF/d8lGzk6+WIKtS/keofgAAAP//AwBQSwECLQAUAAYACAAAACEAtoM4kv4AAADh&#10;AQAAEwAAAAAAAAAAAAAAAAAAAAAAW0NvbnRlbnRfVHlwZXNdLnhtbFBLAQItABQABgAIAAAAIQA4&#10;/SH/1gAAAJQBAAALAAAAAAAAAAAAAAAAAC8BAABfcmVscy8ucmVsc1BLAQItABQABgAIAAAAIQBE&#10;LvaPhQIAAD4FAAAOAAAAAAAAAAAAAAAAAC4CAABkcnMvZTJvRG9jLnhtbFBLAQItABQABgAIAAAA&#10;IQBrjBNK3gAAAAoBAAAPAAAAAAAAAAAAAAAAAN8EAABkcnMvZG93bnJldi54bWxQSwUGAAAAAAQA&#10;BADzAAAA6gUAAAAA&#10;" adj="6300,24300" fillcolor="white [3201]" strokecolor="#70ad47 [3209]" strokeweight="1pt">
                <v:textbox>
                  <w:txbxContent>
                    <w:p w14:paraId="0C8A2A63" w14:textId="04357F18" w:rsidR="00E65A25" w:rsidRPr="006E5BED" w:rsidRDefault="00E65A25" w:rsidP="006E5BED">
                      <w:pPr>
                        <w:ind w:left="-142" w:right="-154"/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6E5BED">
                        <w:rPr>
                          <w:rFonts w:ascii="Arial" w:hAnsi="Arial"/>
                          <w:sz w:val="16"/>
                          <w:szCs w:val="16"/>
                        </w:rPr>
                        <w:t>Conforme NBR 6023/2002; fonte Arial 12; alinhad</w:t>
                      </w:r>
                      <w:r w:rsidR="006E5BED" w:rsidRPr="006E5BED">
                        <w:rPr>
                          <w:rFonts w:ascii="Arial" w:hAnsi="Arial"/>
                          <w:sz w:val="16"/>
                          <w:szCs w:val="16"/>
                        </w:rPr>
                        <w:t>as</w:t>
                      </w:r>
                      <w:r w:rsidRPr="006E5BED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somente à esquerda; </w:t>
                      </w:r>
                      <w:r w:rsidR="00D1317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espaço simples </w:t>
                      </w:r>
                      <w:r w:rsidR="006E5BED" w:rsidRPr="006E5BED">
                        <w:rPr>
                          <w:rFonts w:ascii="Arial" w:hAnsi="Arial"/>
                          <w:sz w:val="16"/>
                          <w:szCs w:val="16"/>
                        </w:rPr>
                        <w:t>e separadas entre si por espaço duplo</w:t>
                      </w:r>
                      <w:r w:rsidRPr="006E5BED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; apresentadas em ordem alfabética </w:t>
                      </w:r>
                      <w:r w:rsidR="006E5BED" w:rsidRPr="006E5BED">
                        <w:rPr>
                          <w:rFonts w:ascii="Arial" w:hAnsi="Arial"/>
                          <w:sz w:val="16"/>
                          <w:szCs w:val="16"/>
                        </w:rPr>
                        <w:t>no sistema autor-data.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258A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</w:t>
      </w:r>
    </w:p>
    <w:p w14:paraId="70C78353" w14:textId="5067E509" w:rsidR="0084258A" w:rsidRDefault="0084258A" w:rsidP="008425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152A1A" w14:textId="1111C88C" w:rsidR="0084258A" w:rsidRPr="0084258A" w:rsidRDefault="0084258A" w:rsidP="0084258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4258A">
        <w:rPr>
          <w:rFonts w:ascii="Arial" w:hAnsi="Arial" w:cs="Arial"/>
          <w:b/>
          <w:sz w:val="24"/>
          <w:szCs w:val="24"/>
        </w:rPr>
        <w:t>REFERÊNCIAS</w:t>
      </w:r>
    </w:p>
    <w:p w14:paraId="459F9AA5" w14:textId="16FC9033" w:rsidR="0084258A" w:rsidRDefault="0084258A" w:rsidP="008425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BD62A6" w14:textId="4DB7F8B6" w:rsidR="0016796D" w:rsidRDefault="0016796D" w:rsidP="00C124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796D">
        <w:rPr>
          <w:rFonts w:ascii="Arial" w:hAnsi="Arial" w:cs="Arial"/>
          <w:sz w:val="24"/>
          <w:szCs w:val="24"/>
        </w:rPr>
        <w:t>ÁCAROS no Estado de São Paulo. In: FUNDAÇÃO TROPICAL DE</w:t>
      </w:r>
      <w:r>
        <w:rPr>
          <w:rFonts w:ascii="Arial" w:hAnsi="Arial" w:cs="Arial"/>
          <w:sz w:val="24"/>
          <w:szCs w:val="24"/>
        </w:rPr>
        <w:t xml:space="preserve"> </w:t>
      </w:r>
      <w:r w:rsidRPr="0016796D">
        <w:rPr>
          <w:rFonts w:ascii="Arial" w:hAnsi="Arial" w:cs="Arial"/>
          <w:sz w:val="24"/>
          <w:szCs w:val="24"/>
        </w:rPr>
        <w:t xml:space="preserve">PESQUISAS E TECNOLOGIA “ANDRÉ TOSELLO”. </w:t>
      </w:r>
      <w:r w:rsidRPr="0016796D">
        <w:rPr>
          <w:rFonts w:ascii="Arial" w:hAnsi="Arial" w:cs="Arial"/>
          <w:b/>
          <w:bCs/>
          <w:sz w:val="24"/>
          <w:szCs w:val="24"/>
        </w:rPr>
        <w:t>Base de Dados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6796D">
        <w:rPr>
          <w:rFonts w:ascii="Arial" w:hAnsi="Arial" w:cs="Arial"/>
          <w:b/>
          <w:bCs/>
          <w:sz w:val="24"/>
          <w:szCs w:val="24"/>
        </w:rPr>
        <w:t>Tropical</w:t>
      </w:r>
      <w:r w:rsidRPr="0016796D">
        <w:rPr>
          <w:rFonts w:ascii="Arial" w:hAnsi="Arial" w:cs="Arial"/>
          <w:sz w:val="24"/>
          <w:szCs w:val="24"/>
        </w:rPr>
        <w:t>. 1985. Disponível em: &lt;http://www.bdt.fat.org.br/acaro/</w:t>
      </w:r>
      <w:proofErr w:type="spellStart"/>
      <w:r w:rsidRPr="0016796D">
        <w:rPr>
          <w:rFonts w:ascii="Arial" w:hAnsi="Arial" w:cs="Arial"/>
          <w:sz w:val="24"/>
          <w:szCs w:val="24"/>
        </w:rPr>
        <w:t>sp</w:t>
      </w:r>
      <w:proofErr w:type="spellEnd"/>
      <w:r w:rsidRPr="0016796D">
        <w:rPr>
          <w:rFonts w:ascii="Arial" w:hAnsi="Arial" w:cs="Arial"/>
          <w:sz w:val="24"/>
          <w:szCs w:val="24"/>
        </w:rPr>
        <w:t>/&gt;.</w:t>
      </w:r>
      <w:r>
        <w:rPr>
          <w:rFonts w:ascii="Arial" w:hAnsi="Arial" w:cs="Arial"/>
          <w:sz w:val="24"/>
          <w:szCs w:val="24"/>
        </w:rPr>
        <w:t xml:space="preserve"> </w:t>
      </w:r>
      <w:r w:rsidRPr="0016796D">
        <w:rPr>
          <w:rFonts w:ascii="Arial" w:hAnsi="Arial" w:cs="Arial"/>
          <w:sz w:val="24"/>
          <w:szCs w:val="24"/>
        </w:rPr>
        <w:t>Acesso em: 30 maio 2002.</w:t>
      </w:r>
    </w:p>
    <w:p w14:paraId="2102D2EE" w14:textId="77777777" w:rsidR="0016796D" w:rsidRDefault="0016796D" w:rsidP="00C124B3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7234A959" w14:textId="0AC41FC1" w:rsidR="0084258A" w:rsidRPr="0084258A" w:rsidRDefault="0084258A" w:rsidP="00C124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258A">
        <w:rPr>
          <w:rFonts w:ascii="Arial" w:hAnsi="Arial" w:cs="Arial"/>
          <w:sz w:val="24"/>
          <w:szCs w:val="24"/>
        </w:rPr>
        <w:t xml:space="preserve">ALMEIDA, Waldemar F. et al. Agrotóxicos. </w:t>
      </w:r>
      <w:r w:rsidRPr="0084258A">
        <w:rPr>
          <w:rFonts w:ascii="Arial" w:hAnsi="Arial" w:cs="Arial"/>
          <w:b/>
          <w:sz w:val="24"/>
          <w:szCs w:val="24"/>
        </w:rPr>
        <w:t>Cadernos de Saúde Pública</w:t>
      </w:r>
      <w:r w:rsidRPr="0084258A">
        <w:rPr>
          <w:rFonts w:ascii="Arial" w:hAnsi="Arial" w:cs="Arial"/>
          <w:sz w:val="24"/>
          <w:szCs w:val="24"/>
        </w:rPr>
        <w:t>, Rio de Janeiro, v. 1, n. 2, p. 220-249, abr./jun. 1985.</w:t>
      </w:r>
    </w:p>
    <w:p w14:paraId="47A7771A" w14:textId="1405A215" w:rsidR="00C124B3" w:rsidRDefault="00C124B3" w:rsidP="00C124B3">
      <w:pPr>
        <w:spacing w:after="0" w:line="480" w:lineRule="auto"/>
        <w:rPr>
          <w:rFonts w:ascii="Arial" w:hAnsi="Arial" w:cs="Arial"/>
          <w:bCs/>
          <w:sz w:val="24"/>
          <w:szCs w:val="24"/>
        </w:rPr>
      </w:pPr>
    </w:p>
    <w:p w14:paraId="0B623730" w14:textId="4A4156B0" w:rsidR="0016796D" w:rsidRDefault="0016796D" w:rsidP="00C12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BRASIL. Lei nº 7.802, de 11 de julho de 1989.</w:t>
      </w:r>
      <w:r w:rsidRPr="0091008A">
        <w:rPr>
          <w:rFonts w:ascii="Arial" w:hAnsi="Arial" w:cs="Arial"/>
          <w:color w:val="800000"/>
          <w:sz w:val="20"/>
          <w:szCs w:val="20"/>
          <w:shd w:val="clear" w:color="auto" w:fill="FFFFFF"/>
        </w:rPr>
        <w:t xml:space="preserve"> </w:t>
      </w:r>
      <w:r w:rsidRPr="0091008A">
        <w:rPr>
          <w:rFonts w:ascii="Arial" w:hAnsi="Arial" w:cs="Arial"/>
          <w:bCs/>
          <w:sz w:val="24"/>
          <w:szCs w:val="24"/>
        </w:rPr>
        <w:t xml:space="preserve">Dispõe sobre a pesquisa, a experimentação, a produção, a embalagem e rotulagem, o transporte, o armazenamento, a comercialização, a propaganda comercial, a utilização, a importação, a exportação, o </w:t>
      </w:r>
      <w:proofErr w:type="gramStart"/>
      <w:r w:rsidRPr="0091008A">
        <w:rPr>
          <w:rFonts w:ascii="Arial" w:hAnsi="Arial" w:cs="Arial"/>
          <w:bCs/>
          <w:sz w:val="24"/>
          <w:szCs w:val="24"/>
        </w:rPr>
        <w:t>destino final</w:t>
      </w:r>
      <w:proofErr w:type="gramEnd"/>
      <w:r w:rsidRPr="0091008A">
        <w:rPr>
          <w:rFonts w:ascii="Arial" w:hAnsi="Arial" w:cs="Arial"/>
          <w:bCs/>
          <w:sz w:val="24"/>
          <w:szCs w:val="24"/>
        </w:rPr>
        <w:t xml:space="preserve"> dos resíduos e embalagens, o registro, a classificação, o controle, a inspeção e a fiscalização de agrotóxicos, seus componentes e afins, e dá outras providências.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1008A">
        <w:rPr>
          <w:rFonts w:ascii="Arial" w:hAnsi="Arial" w:cs="Arial"/>
          <w:b/>
          <w:bCs/>
          <w:sz w:val="24"/>
          <w:szCs w:val="24"/>
        </w:rPr>
        <w:t>Diário Oficial [da] União</w:t>
      </w:r>
      <w:r>
        <w:rPr>
          <w:rFonts w:ascii="Arial" w:hAnsi="Arial" w:cs="Arial"/>
          <w:bCs/>
          <w:sz w:val="24"/>
          <w:szCs w:val="24"/>
        </w:rPr>
        <w:t>, Brasília, DF, 12 jul. 1989. Disponível em: &lt;</w:t>
      </w:r>
      <w:r w:rsidRPr="0091008A">
        <w:rPr>
          <w:rFonts w:ascii="Arial" w:hAnsi="Arial" w:cs="Arial"/>
          <w:bCs/>
          <w:sz w:val="24"/>
          <w:szCs w:val="24"/>
        </w:rPr>
        <w:t>http://www.planalto.gov.br/ccivil_03/Leis/L7802.htm</w:t>
      </w:r>
      <w:r>
        <w:rPr>
          <w:rFonts w:ascii="Arial" w:hAnsi="Arial" w:cs="Arial"/>
          <w:bCs/>
          <w:sz w:val="24"/>
          <w:szCs w:val="24"/>
        </w:rPr>
        <w:t>&gt;. Acesso em: 8 jun. 2018</w:t>
      </w:r>
    </w:p>
    <w:p w14:paraId="5D93D514" w14:textId="77777777" w:rsidR="0016796D" w:rsidRDefault="0016796D" w:rsidP="00C124B3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669A89D7" w14:textId="3633EBE7" w:rsidR="0016796D" w:rsidRDefault="0016796D" w:rsidP="00C124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796D">
        <w:rPr>
          <w:rFonts w:ascii="Arial" w:hAnsi="Arial" w:cs="Arial"/>
          <w:sz w:val="24"/>
          <w:szCs w:val="24"/>
        </w:rPr>
        <w:t xml:space="preserve">RIBEIRO, P. S. G. Adoção à brasileira: uma análise </w:t>
      </w:r>
      <w:proofErr w:type="spellStart"/>
      <w:r w:rsidRPr="0016796D">
        <w:rPr>
          <w:rFonts w:ascii="Arial" w:hAnsi="Arial" w:cs="Arial"/>
          <w:sz w:val="24"/>
          <w:szCs w:val="24"/>
        </w:rPr>
        <w:t>sociojurídica</w:t>
      </w:r>
      <w:proofErr w:type="spellEnd"/>
      <w:r w:rsidRPr="001679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96D">
        <w:rPr>
          <w:rFonts w:ascii="Arial" w:hAnsi="Arial" w:cs="Arial"/>
          <w:b/>
          <w:bCs/>
          <w:sz w:val="24"/>
          <w:szCs w:val="24"/>
        </w:rPr>
        <w:t>Dataveni</w:t>
      </w:r>
      <w:proofErr w:type="spellEnd"/>
      <w:r w:rsidRPr="0016796D">
        <w:rPr>
          <w:rFonts w:ascii="Arial" w:hAnsi="Arial" w:cs="Arial"/>
          <w:b/>
          <w:bCs/>
          <w:sz w:val="24"/>
          <w:szCs w:val="24"/>
        </w:rPr>
        <w:t>@</w:t>
      </w:r>
      <w:r w:rsidRPr="0016796D">
        <w:rPr>
          <w:rFonts w:ascii="Arial" w:hAnsi="Arial" w:cs="Arial"/>
          <w:sz w:val="24"/>
          <w:szCs w:val="24"/>
        </w:rPr>
        <w:t>, São Paulo, ano 3, n. 18, ago. 1998. Disponível em:</w:t>
      </w:r>
      <w:r>
        <w:rPr>
          <w:rFonts w:ascii="Arial" w:hAnsi="Arial" w:cs="Arial"/>
          <w:sz w:val="24"/>
          <w:szCs w:val="24"/>
        </w:rPr>
        <w:t xml:space="preserve"> </w:t>
      </w:r>
      <w:r w:rsidRPr="0016796D">
        <w:rPr>
          <w:rFonts w:ascii="Arial" w:hAnsi="Arial" w:cs="Arial"/>
          <w:sz w:val="24"/>
          <w:szCs w:val="24"/>
        </w:rPr>
        <w:t>&lt;http://www.datavenia.inf.br/frame.artig.html&gt;. Acesso em: 10 set.</w:t>
      </w:r>
      <w:r>
        <w:rPr>
          <w:rFonts w:ascii="Arial" w:hAnsi="Arial" w:cs="Arial"/>
          <w:sz w:val="24"/>
          <w:szCs w:val="24"/>
        </w:rPr>
        <w:t xml:space="preserve"> </w:t>
      </w:r>
      <w:r w:rsidRPr="0016796D">
        <w:rPr>
          <w:rFonts w:ascii="Arial" w:hAnsi="Arial" w:cs="Arial"/>
          <w:sz w:val="24"/>
          <w:szCs w:val="24"/>
        </w:rPr>
        <w:t>1998.</w:t>
      </w:r>
    </w:p>
    <w:p w14:paraId="0BE3AD4F" w14:textId="77777777" w:rsidR="0016796D" w:rsidRDefault="0016796D" w:rsidP="00C124B3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1236A9FE" w14:textId="51A6ED1F" w:rsidR="0084258A" w:rsidRDefault="0016796D" w:rsidP="00C124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796D">
        <w:rPr>
          <w:rFonts w:ascii="Arial" w:hAnsi="Arial" w:cs="Arial"/>
          <w:sz w:val="24"/>
          <w:szCs w:val="24"/>
        </w:rPr>
        <w:t>ROMANO, Giovanni. Imagens da juventude na era moderna. In: LEVI,</w:t>
      </w:r>
      <w:r>
        <w:rPr>
          <w:rFonts w:ascii="Arial" w:hAnsi="Arial" w:cs="Arial"/>
          <w:sz w:val="24"/>
          <w:szCs w:val="24"/>
        </w:rPr>
        <w:t xml:space="preserve"> </w:t>
      </w:r>
      <w:r w:rsidRPr="0016796D">
        <w:rPr>
          <w:rFonts w:ascii="Arial" w:hAnsi="Arial" w:cs="Arial"/>
          <w:sz w:val="24"/>
          <w:szCs w:val="24"/>
        </w:rPr>
        <w:t xml:space="preserve">G.; SCHMIDT, J. (Org.). </w:t>
      </w:r>
      <w:r w:rsidRPr="0016796D">
        <w:rPr>
          <w:rFonts w:ascii="Arial" w:hAnsi="Arial" w:cs="Arial"/>
          <w:b/>
          <w:bCs/>
          <w:sz w:val="24"/>
          <w:szCs w:val="24"/>
        </w:rPr>
        <w:t>História dos jovens 2</w:t>
      </w:r>
      <w:r w:rsidRPr="0016796D">
        <w:rPr>
          <w:rFonts w:ascii="Arial" w:hAnsi="Arial" w:cs="Arial"/>
          <w:i/>
          <w:iCs/>
          <w:sz w:val="24"/>
          <w:szCs w:val="24"/>
        </w:rPr>
        <w:t xml:space="preserve">. </w:t>
      </w:r>
      <w:r w:rsidRPr="0016796D">
        <w:rPr>
          <w:rFonts w:ascii="Arial" w:hAnsi="Arial" w:cs="Arial"/>
          <w:sz w:val="24"/>
          <w:szCs w:val="24"/>
        </w:rPr>
        <w:t>São Paulo:</w:t>
      </w:r>
      <w:r>
        <w:rPr>
          <w:rFonts w:ascii="Arial" w:hAnsi="Arial" w:cs="Arial"/>
          <w:sz w:val="24"/>
          <w:szCs w:val="24"/>
        </w:rPr>
        <w:t xml:space="preserve"> </w:t>
      </w:r>
      <w:r w:rsidRPr="0016796D">
        <w:rPr>
          <w:rFonts w:ascii="Arial" w:hAnsi="Arial" w:cs="Arial"/>
          <w:sz w:val="24"/>
          <w:szCs w:val="24"/>
        </w:rPr>
        <w:t>Companhia das Letras, 1996. p. 7-16.</w:t>
      </w:r>
    </w:p>
    <w:p w14:paraId="5F0753AA" w14:textId="372186E3" w:rsidR="0016796D" w:rsidRDefault="0016796D" w:rsidP="00C124B3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65905341" w14:textId="741E3E37" w:rsidR="0016796D" w:rsidRDefault="0016796D" w:rsidP="00C124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796D">
        <w:rPr>
          <w:rFonts w:ascii="Arial" w:hAnsi="Arial" w:cs="Arial"/>
          <w:sz w:val="24"/>
          <w:szCs w:val="24"/>
        </w:rPr>
        <w:t>SILVA, R. N.; OLIVEIRA, R. Os limites pedagógicos do paradigma da</w:t>
      </w:r>
      <w:r>
        <w:rPr>
          <w:rFonts w:ascii="Arial" w:hAnsi="Arial" w:cs="Arial"/>
          <w:sz w:val="24"/>
          <w:szCs w:val="24"/>
        </w:rPr>
        <w:t xml:space="preserve"> </w:t>
      </w:r>
      <w:r w:rsidRPr="0016796D">
        <w:rPr>
          <w:rFonts w:ascii="Arial" w:hAnsi="Arial" w:cs="Arial"/>
          <w:sz w:val="24"/>
          <w:szCs w:val="24"/>
        </w:rPr>
        <w:t>qualidade total na educação. In: CONGRESSO DE INICIAÇÃO</w:t>
      </w:r>
      <w:r>
        <w:rPr>
          <w:rFonts w:ascii="Arial" w:hAnsi="Arial" w:cs="Arial"/>
          <w:sz w:val="24"/>
          <w:szCs w:val="24"/>
        </w:rPr>
        <w:t xml:space="preserve"> </w:t>
      </w:r>
      <w:r w:rsidRPr="0016796D">
        <w:rPr>
          <w:rFonts w:ascii="Arial" w:hAnsi="Arial" w:cs="Arial"/>
          <w:sz w:val="24"/>
          <w:szCs w:val="24"/>
        </w:rPr>
        <w:t xml:space="preserve">CIENTÍFICA DA </w:t>
      </w:r>
      <w:proofErr w:type="spellStart"/>
      <w:r w:rsidRPr="0016796D">
        <w:rPr>
          <w:rFonts w:ascii="Arial" w:hAnsi="Arial" w:cs="Arial"/>
          <w:sz w:val="24"/>
          <w:szCs w:val="24"/>
        </w:rPr>
        <w:t>UFPe</w:t>
      </w:r>
      <w:proofErr w:type="spellEnd"/>
      <w:r w:rsidRPr="0016796D">
        <w:rPr>
          <w:rFonts w:ascii="Arial" w:hAnsi="Arial" w:cs="Arial"/>
          <w:sz w:val="24"/>
          <w:szCs w:val="24"/>
        </w:rPr>
        <w:t xml:space="preserve">, 4., 1996, Recife. </w:t>
      </w:r>
      <w:r w:rsidRPr="0016796D">
        <w:rPr>
          <w:rFonts w:ascii="Arial" w:hAnsi="Arial" w:cs="Arial"/>
          <w:b/>
          <w:bCs/>
          <w:sz w:val="24"/>
          <w:szCs w:val="24"/>
        </w:rPr>
        <w:t>Anais eletrônicos</w:t>
      </w:r>
      <w:r w:rsidRPr="0016796D">
        <w:rPr>
          <w:rFonts w:ascii="Arial" w:hAnsi="Arial" w:cs="Arial"/>
          <w:sz w:val="24"/>
          <w:szCs w:val="24"/>
        </w:rPr>
        <w:t>... Recife: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96D">
        <w:rPr>
          <w:rFonts w:ascii="Arial" w:hAnsi="Arial" w:cs="Arial"/>
          <w:sz w:val="24"/>
          <w:szCs w:val="24"/>
        </w:rPr>
        <w:t>UFPe</w:t>
      </w:r>
      <w:proofErr w:type="spellEnd"/>
      <w:r w:rsidRPr="0016796D">
        <w:rPr>
          <w:rFonts w:ascii="Arial" w:hAnsi="Arial" w:cs="Arial"/>
          <w:sz w:val="24"/>
          <w:szCs w:val="24"/>
        </w:rPr>
        <w:t>, 1996. Disponível em: &lt;http://www.propesq. ufpe.br/anais/anais/</w:t>
      </w:r>
      <w:proofErr w:type="spellStart"/>
      <w:r w:rsidRPr="0016796D">
        <w:rPr>
          <w:rFonts w:ascii="Arial" w:hAnsi="Arial" w:cs="Arial"/>
          <w:sz w:val="24"/>
          <w:szCs w:val="24"/>
        </w:rPr>
        <w:t>educ</w:t>
      </w:r>
      <w:proofErr w:type="spellEnd"/>
      <w:r w:rsidRPr="0016796D">
        <w:rPr>
          <w:rFonts w:ascii="Arial" w:hAnsi="Arial" w:cs="Arial"/>
          <w:sz w:val="24"/>
          <w:szCs w:val="24"/>
        </w:rPr>
        <w:t>/ce04.htm&gt;. Acesso em: 21 jan. 1997.</w:t>
      </w:r>
    </w:p>
    <w:p w14:paraId="0A574023" w14:textId="77777777" w:rsidR="0016796D" w:rsidRDefault="0016796D" w:rsidP="00BD5F55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1C407C0C" w14:textId="6CD6DFDE" w:rsidR="0016796D" w:rsidRDefault="0016796D" w:rsidP="00C124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796D">
        <w:rPr>
          <w:rFonts w:ascii="Arial" w:hAnsi="Arial" w:cs="Arial"/>
          <w:sz w:val="24"/>
          <w:szCs w:val="24"/>
        </w:rPr>
        <w:t>SOUZA, L. S.; BORGES, A. L.; REZENDE, J. O. Influência da</w:t>
      </w:r>
      <w:r>
        <w:rPr>
          <w:rFonts w:ascii="Arial" w:hAnsi="Arial" w:cs="Arial"/>
          <w:sz w:val="24"/>
          <w:szCs w:val="24"/>
        </w:rPr>
        <w:t xml:space="preserve"> </w:t>
      </w:r>
      <w:r w:rsidRPr="0016796D">
        <w:rPr>
          <w:rFonts w:ascii="Arial" w:hAnsi="Arial" w:cs="Arial"/>
          <w:sz w:val="24"/>
          <w:szCs w:val="24"/>
        </w:rPr>
        <w:t>correção e do preparo do solo sobre algumas propriedades químicas</w:t>
      </w:r>
      <w:r>
        <w:rPr>
          <w:rFonts w:ascii="Arial" w:hAnsi="Arial" w:cs="Arial"/>
          <w:sz w:val="24"/>
          <w:szCs w:val="24"/>
        </w:rPr>
        <w:t xml:space="preserve"> </w:t>
      </w:r>
      <w:r w:rsidRPr="0016796D">
        <w:rPr>
          <w:rFonts w:ascii="Arial" w:hAnsi="Arial" w:cs="Arial"/>
          <w:sz w:val="24"/>
          <w:szCs w:val="24"/>
        </w:rPr>
        <w:t>do solo cultivado com bananeiras. In: REUNIÃO BRASILEIRA DE</w:t>
      </w:r>
      <w:r>
        <w:rPr>
          <w:rFonts w:ascii="Arial" w:hAnsi="Arial" w:cs="Arial"/>
          <w:sz w:val="24"/>
          <w:szCs w:val="24"/>
        </w:rPr>
        <w:t xml:space="preserve"> </w:t>
      </w:r>
      <w:r w:rsidRPr="0016796D">
        <w:rPr>
          <w:rFonts w:ascii="Arial" w:hAnsi="Arial" w:cs="Arial"/>
          <w:sz w:val="24"/>
          <w:szCs w:val="24"/>
        </w:rPr>
        <w:t>FERTILIDADE DO SOLO E NUTRIÇÃO DE PLANTAS, 21., 1994,</w:t>
      </w:r>
      <w:r>
        <w:rPr>
          <w:rFonts w:ascii="Arial" w:hAnsi="Arial" w:cs="Arial"/>
          <w:sz w:val="24"/>
          <w:szCs w:val="24"/>
        </w:rPr>
        <w:t xml:space="preserve"> </w:t>
      </w:r>
      <w:r w:rsidRPr="0016796D">
        <w:rPr>
          <w:rFonts w:ascii="Arial" w:hAnsi="Arial" w:cs="Arial"/>
          <w:sz w:val="24"/>
          <w:szCs w:val="24"/>
        </w:rPr>
        <w:t xml:space="preserve">Petrolina. </w:t>
      </w:r>
      <w:r w:rsidRPr="0016796D">
        <w:rPr>
          <w:rFonts w:ascii="Arial" w:hAnsi="Arial" w:cs="Arial"/>
          <w:b/>
          <w:bCs/>
          <w:sz w:val="24"/>
          <w:szCs w:val="24"/>
        </w:rPr>
        <w:t>Anais</w:t>
      </w:r>
      <w:r w:rsidRPr="0016796D">
        <w:rPr>
          <w:rFonts w:ascii="Arial" w:hAnsi="Arial" w:cs="Arial"/>
          <w:sz w:val="24"/>
          <w:szCs w:val="24"/>
        </w:rPr>
        <w:t>... Petrolina: EMBRAPA, CPATSA, 1994. p. 3-4.</w:t>
      </w:r>
    </w:p>
    <w:p w14:paraId="59334A6D" w14:textId="77777777" w:rsidR="0016796D" w:rsidRDefault="0016796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96D" w:rsidSect="00FC381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989E2" w14:textId="77777777" w:rsidR="00127FA4" w:rsidRDefault="00127FA4" w:rsidP="00FC3814">
      <w:pPr>
        <w:spacing w:after="0" w:line="240" w:lineRule="auto"/>
      </w:pPr>
      <w:r>
        <w:separator/>
      </w:r>
    </w:p>
  </w:endnote>
  <w:endnote w:type="continuationSeparator" w:id="0">
    <w:p w14:paraId="7874EABE" w14:textId="77777777" w:rsidR="00127FA4" w:rsidRDefault="00127FA4" w:rsidP="00FC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F87E2" w14:textId="77777777" w:rsidR="00127FA4" w:rsidRDefault="00127FA4" w:rsidP="00FC3814">
      <w:pPr>
        <w:spacing w:after="0" w:line="240" w:lineRule="auto"/>
      </w:pPr>
      <w:r>
        <w:separator/>
      </w:r>
    </w:p>
  </w:footnote>
  <w:footnote w:type="continuationSeparator" w:id="0">
    <w:p w14:paraId="199ACFA7" w14:textId="77777777" w:rsidR="00127FA4" w:rsidRDefault="00127FA4" w:rsidP="00FC3814">
      <w:pPr>
        <w:spacing w:after="0" w:line="240" w:lineRule="auto"/>
      </w:pPr>
      <w:r>
        <w:continuationSeparator/>
      </w:r>
    </w:p>
  </w:footnote>
  <w:footnote w:id="1">
    <w:p w14:paraId="5323DEDC" w14:textId="381165E7" w:rsidR="00FC3814" w:rsidRPr="00FC3814" w:rsidRDefault="00FC3814" w:rsidP="000C3CF1">
      <w:pPr>
        <w:pStyle w:val="Textodenotaderodap"/>
        <w:ind w:left="142" w:hanging="142"/>
        <w:jc w:val="both"/>
        <w:rPr>
          <w:rFonts w:ascii="Arial" w:hAnsi="Arial" w:cs="Arial"/>
        </w:rPr>
      </w:pPr>
      <w:r w:rsidRPr="00FC3814">
        <w:rPr>
          <w:rStyle w:val="Refdenotaderodap"/>
          <w:rFonts w:ascii="Arial" w:hAnsi="Arial" w:cs="Arial"/>
        </w:rPr>
        <w:footnoteRef/>
      </w:r>
      <w:r w:rsidRPr="00FC3814">
        <w:rPr>
          <w:rFonts w:ascii="Arial" w:hAnsi="Arial" w:cs="Arial"/>
        </w:rPr>
        <w:t xml:space="preserve"> </w:t>
      </w:r>
      <w:r w:rsidRPr="00FC3814">
        <w:rPr>
          <w:rFonts w:ascii="Arial" w:hAnsi="Arial" w:cs="Arial"/>
        </w:rPr>
        <w:t>Resumo revisado pelo coordenador do projeto de extensão e cultura, Prof. João da Silva, código PJ000-2018.</w:t>
      </w:r>
    </w:p>
  </w:footnote>
  <w:footnote w:id="2">
    <w:p w14:paraId="78255A3D" w14:textId="51D69950" w:rsidR="00FC3814" w:rsidRPr="00FC3814" w:rsidRDefault="00FC3814" w:rsidP="000C3CF1">
      <w:pPr>
        <w:pStyle w:val="Textodenotaderodap"/>
        <w:ind w:left="142" w:hanging="142"/>
        <w:jc w:val="both"/>
        <w:rPr>
          <w:rFonts w:ascii="Arial" w:hAnsi="Arial" w:cs="Arial"/>
        </w:rPr>
      </w:pPr>
      <w:r w:rsidRPr="00FC3814">
        <w:rPr>
          <w:rStyle w:val="Refdenotaderodap"/>
          <w:rFonts w:ascii="Arial" w:hAnsi="Arial" w:cs="Arial"/>
        </w:rPr>
        <w:footnoteRef/>
      </w:r>
      <w:r w:rsidRPr="00FC3814">
        <w:rPr>
          <w:rFonts w:ascii="Arial" w:hAnsi="Arial" w:cs="Arial"/>
        </w:rPr>
        <w:t xml:space="preserve"> </w:t>
      </w:r>
      <w:r w:rsidRPr="00FC3814">
        <w:rPr>
          <w:rFonts w:ascii="Arial" w:eastAsia="Times New Roman" w:hAnsi="Arial" w:cs="Arial"/>
          <w:lang w:eastAsia="zh-CN"/>
        </w:rPr>
        <w:t>Bolsista do Programa de Bolsas de Extensão e Cultura (</w:t>
      </w:r>
      <w:proofErr w:type="spellStart"/>
      <w:r w:rsidRPr="00FC3814">
        <w:rPr>
          <w:rFonts w:ascii="Arial" w:eastAsia="Times New Roman" w:hAnsi="Arial" w:cs="Arial"/>
          <w:lang w:eastAsia="zh-CN"/>
        </w:rPr>
        <w:t>Probec</w:t>
      </w:r>
      <w:proofErr w:type="spellEnd"/>
      <w:r w:rsidRPr="00FC3814">
        <w:rPr>
          <w:rFonts w:ascii="Arial" w:eastAsia="Times New Roman" w:hAnsi="Arial" w:cs="Arial"/>
          <w:lang w:eastAsia="zh-CN"/>
        </w:rPr>
        <w:t>). Universidade Federal de Goiás (UFG), Faculdade de Nutrição. teixeira@yahoo.com</w:t>
      </w:r>
    </w:p>
  </w:footnote>
  <w:footnote w:id="3">
    <w:p w14:paraId="60E29AE0" w14:textId="7EA265F1" w:rsidR="00FC3814" w:rsidRPr="00FC3814" w:rsidRDefault="00FC3814" w:rsidP="000C3CF1">
      <w:pPr>
        <w:pStyle w:val="Textodenotaderodap"/>
        <w:ind w:left="142" w:hanging="142"/>
        <w:jc w:val="both"/>
        <w:rPr>
          <w:rFonts w:ascii="Arial" w:hAnsi="Arial" w:cs="Arial"/>
        </w:rPr>
      </w:pPr>
      <w:r w:rsidRPr="00FC3814">
        <w:rPr>
          <w:rStyle w:val="Refdenotaderodap"/>
          <w:rFonts w:ascii="Arial" w:hAnsi="Arial" w:cs="Arial"/>
        </w:rPr>
        <w:footnoteRef/>
      </w:r>
      <w:r w:rsidRPr="00FC3814">
        <w:rPr>
          <w:rFonts w:ascii="Arial" w:hAnsi="Arial" w:cs="Arial"/>
        </w:rPr>
        <w:t xml:space="preserve"> </w:t>
      </w:r>
      <w:r w:rsidRPr="00FC3814">
        <w:rPr>
          <w:rFonts w:ascii="Arial" w:hAnsi="Arial" w:cs="Arial"/>
        </w:rPr>
        <w:t>Voluntária do Programa de Bolsas de Extensão e Cultura (</w:t>
      </w:r>
      <w:proofErr w:type="spellStart"/>
      <w:r w:rsidRPr="00FC3814">
        <w:rPr>
          <w:rFonts w:ascii="Arial" w:hAnsi="Arial" w:cs="Arial"/>
        </w:rPr>
        <w:t>Provec</w:t>
      </w:r>
      <w:proofErr w:type="spellEnd"/>
      <w:r w:rsidRPr="00FC3814">
        <w:rPr>
          <w:rFonts w:ascii="Arial" w:hAnsi="Arial" w:cs="Arial"/>
        </w:rPr>
        <w:t>). Universidade Federal de Goiás (UFG), Faculdade de Nutrição. lobo@hotmail.com</w:t>
      </w:r>
    </w:p>
  </w:footnote>
  <w:footnote w:id="4">
    <w:p w14:paraId="731F76C2" w14:textId="754965F1" w:rsidR="00FC3814" w:rsidRDefault="00FC3814" w:rsidP="000C3CF1">
      <w:pPr>
        <w:pStyle w:val="Textodenotaderodap"/>
        <w:ind w:left="142" w:hanging="142"/>
        <w:jc w:val="both"/>
      </w:pPr>
      <w:r w:rsidRPr="00FC3814">
        <w:rPr>
          <w:rStyle w:val="Refdenotaderodap"/>
          <w:rFonts w:ascii="Arial" w:hAnsi="Arial" w:cs="Arial"/>
        </w:rPr>
        <w:footnoteRef/>
      </w:r>
      <w:r w:rsidRPr="00FC3814">
        <w:rPr>
          <w:rFonts w:ascii="Arial" w:hAnsi="Arial" w:cs="Arial"/>
        </w:rPr>
        <w:t xml:space="preserve"> </w:t>
      </w:r>
      <w:proofErr w:type="gramStart"/>
      <w:r w:rsidRPr="00FC3814">
        <w:rPr>
          <w:rFonts w:ascii="Arial" w:hAnsi="Arial" w:cs="Arial"/>
        </w:rPr>
        <w:t>Professora Doutora</w:t>
      </w:r>
      <w:proofErr w:type="gramEnd"/>
      <w:r w:rsidRPr="00FC3814">
        <w:rPr>
          <w:rFonts w:ascii="Arial" w:hAnsi="Arial" w:cs="Arial"/>
        </w:rPr>
        <w:t xml:space="preserve"> da Faculdade de Nutrição, Universidade Federal de Goiás (UFG), coordenadora do projeto de extensão. sousa@hotmail.com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D5"/>
    <w:rsid w:val="000C3CF1"/>
    <w:rsid w:val="00127FA4"/>
    <w:rsid w:val="0013700E"/>
    <w:rsid w:val="0016796D"/>
    <w:rsid w:val="002B1BDD"/>
    <w:rsid w:val="005B1112"/>
    <w:rsid w:val="0069608D"/>
    <w:rsid w:val="006E5BED"/>
    <w:rsid w:val="00796ED5"/>
    <w:rsid w:val="007C502C"/>
    <w:rsid w:val="00813F5D"/>
    <w:rsid w:val="0084258A"/>
    <w:rsid w:val="00992953"/>
    <w:rsid w:val="009B0EEF"/>
    <w:rsid w:val="00BD5F55"/>
    <w:rsid w:val="00C124B3"/>
    <w:rsid w:val="00C34179"/>
    <w:rsid w:val="00D13177"/>
    <w:rsid w:val="00D955D1"/>
    <w:rsid w:val="00E65A25"/>
    <w:rsid w:val="00F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4EE9"/>
  <w15:chartTrackingRefBased/>
  <w15:docId w15:val="{8AB46747-74FC-4CAD-81D2-F77FB8B6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C381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C381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C38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49F71-95CD-4BA5-91AE-C9BDA6D5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577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Anônimo</cp:lastModifiedBy>
  <cp:revision>10</cp:revision>
  <dcterms:created xsi:type="dcterms:W3CDTF">2018-09-07T13:17:00Z</dcterms:created>
  <dcterms:modified xsi:type="dcterms:W3CDTF">2018-09-07T14:54:00Z</dcterms:modified>
</cp:coreProperties>
</file>